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4D" w:rsidRPr="009B03B8" w:rsidRDefault="008A104D" w:rsidP="008A104D">
      <w:pPr>
        <w:spacing w:line="240" w:lineRule="auto"/>
        <w:ind w:firstLine="708"/>
        <w:jc w:val="center"/>
        <w:rPr>
          <w:rFonts w:ascii="Comic Sans MS" w:hAnsi="Comic Sans MS"/>
          <w:b/>
          <w:szCs w:val="24"/>
        </w:rPr>
      </w:pPr>
      <w:r w:rsidRPr="009B03B8">
        <w:rPr>
          <w:rFonts w:ascii="Comic Sans MS" w:hAnsi="Comic Sans MS"/>
          <w:b/>
          <w:szCs w:val="24"/>
        </w:rPr>
        <w:t>PRAWO DZIECKA DO NAUKI</w:t>
      </w:r>
    </w:p>
    <w:p w:rsidR="008A104D" w:rsidRDefault="008A104D" w:rsidP="008A104D">
      <w:pPr>
        <w:spacing w:line="240" w:lineRule="auto"/>
        <w:ind w:firstLine="708"/>
        <w:rPr>
          <w:rFonts w:ascii="Comic Sans MS" w:hAnsi="Comic Sans MS"/>
          <w:sz w:val="20"/>
          <w:szCs w:val="20"/>
        </w:rPr>
      </w:pPr>
    </w:p>
    <w:p w:rsidR="008A104D" w:rsidRDefault="008A104D" w:rsidP="008A104D">
      <w:pPr>
        <w:spacing w:line="288" w:lineRule="auto"/>
        <w:ind w:firstLine="70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Konwencja Praw Dziecka określa prawo dziecka do nauki, w tym do bezpłatnego</w:t>
      </w:r>
      <w:r>
        <w:rPr>
          <w:rFonts w:ascii="Comic Sans MS" w:hAnsi="Comic Sans MS"/>
          <w:sz w:val="20"/>
          <w:szCs w:val="20"/>
        </w:rPr>
        <w:t xml:space="preserve">                              </w:t>
      </w:r>
      <w:bookmarkStart w:id="0" w:name="_GoBack"/>
      <w:bookmarkEnd w:id="0"/>
      <w:r>
        <w:rPr>
          <w:rFonts w:ascii="Comic Sans MS" w:hAnsi="Comic Sans MS"/>
          <w:sz w:val="20"/>
          <w:szCs w:val="20"/>
        </w:rPr>
        <w:t xml:space="preserve"> i obowiązkowego nauczania na poziomie podstawowym. Zobowiązuje do tego, by „dyscyplina szkolna była sprawowana zgodnie z ludzką godnością i niniejszą konwencją” (Art. 28).</w:t>
      </w:r>
    </w:p>
    <w:p w:rsidR="008A104D" w:rsidRDefault="008A104D" w:rsidP="008A104D">
      <w:pPr>
        <w:spacing w:line="288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Określa również kierunek edukacji dziecka:</w:t>
      </w:r>
    </w:p>
    <w:p w:rsidR="008A104D" w:rsidRDefault="008A104D" w:rsidP="008A104D">
      <w:pPr>
        <w:spacing w:line="288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„Art. 29.</w:t>
      </w:r>
    </w:p>
    <w:p w:rsidR="008A104D" w:rsidRDefault="008A104D" w:rsidP="008A104D">
      <w:pPr>
        <w:spacing w:line="288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 Państwa-Strony są zgodne, że nauka dziecka będzie ukierunkowana na:</w:t>
      </w:r>
    </w:p>
    <w:p w:rsidR="008A104D" w:rsidRDefault="008A104D" w:rsidP="008A104D">
      <w:pPr>
        <w:numPr>
          <w:ilvl w:val="0"/>
          <w:numId w:val="1"/>
        </w:numPr>
        <w:spacing w:after="0" w:line="288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rozwijanie w jak najpełniejszym zakresie osobowości, talentów oraz zdolności umysłowych i fizycznych dziecka;</w:t>
      </w:r>
    </w:p>
    <w:p w:rsidR="008A104D" w:rsidRDefault="008A104D" w:rsidP="008A104D">
      <w:pPr>
        <w:numPr>
          <w:ilvl w:val="0"/>
          <w:numId w:val="1"/>
        </w:numPr>
        <w:spacing w:after="0" w:line="288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rozwijanie w dziecku szacunku dla praw człowieka i podstawowych swobód oraz dla zasad zawartych w Karcie Narodów Zjednoczonych;</w:t>
      </w:r>
    </w:p>
    <w:p w:rsidR="008A104D" w:rsidRDefault="008A104D" w:rsidP="008A104D">
      <w:pPr>
        <w:numPr>
          <w:ilvl w:val="0"/>
          <w:numId w:val="1"/>
        </w:numPr>
        <w:spacing w:after="0" w:line="288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rozwijanie w dziecku szacunku dla jego rodziców, jego tożsamości kulturowej, języka i wartości, dla wartości narodowych kraju w którym mieszka dziecko, kraju, z którego dziecko pochodzi, jak i dla innych kultur;</w:t>
      </w:r>
    </w:p>
    <w:p w:rsidR="008A104D" w:rsidRDefault="008A104D" w:rsidP="008A104D">
      <w:pPr>
        <w:numPr>
          <w:ilvl w:val="0"/>
          <w:numId w:val="1"/>
        </w:numPr>
        <w:spacing w:after="0" w:line="288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przygotowanie dziecka do odpowiedniego życia w wolnym społeczeństwie, w duchu zrozumienia, pokoju, tolerancji, równości płci oraz przyjaźni pomiędzy wszystkimi narodami, grupami etnicznymi, narodowymi i religijnymi oraz osobami rdzennego pochodzenia;</w:t>
      </w:r>
    </w:p>
    <w:p w:rsidR="008A104D" w:rsidRDefault="008A104D" w:rsidP="008A104D">
      <w:pPr>
        <w:numPr>
          <w:ilvl w:val="0"/>
          <w:numId w:val="1"/>
        </w:numPr>
        <w:spacing w:after="0" w:line="288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rozwijanie w dziecku poszanowania środowiska naturalnego.”</w:t>
      </w:r>
    </w:p>
    <w:p w:rsidR="00844DD6" w:rsidRDefault="00844DD6"/>
    <w:sectPr w:rsidR="00844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305A0"/>
    <w:multiLevelType w:val="hybridMultilevel"/>
    <w:tmpl w:val="D1EA9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4D"/>
    <w:rsid w:val="00844DD6"/>
    <w:rsid w:val="008A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Wieliczka</dc:creator>
  <cp:lastModifiedBy>Wieliczka</cp:lastModifiedBy>
  <cp:revision>1</cp:revision>
  <dcterms:created xsi:type="dcterms:W3CDTF">2012-03-07T08:32:00Z</dcterms:created>
  <dcterms:modified xsi:type="dcterms:W3CDTF">2012-03-07T08:35:00Z</dcterms:modified>
</cp:coreProperties>
</file>